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7777777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(работ и услуг)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57"/>
        <w:gridCol w:w="8043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6C1E2E0E" w:rsidR="005A61EA" w:rsidRPr="00485D70" w:rsidRDefault="006C20E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10F5457B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Запрос предложений 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3605FAC3" w:rsidR="005A61EA" w:rsidRPr="00485D70" w:rsidRDefault="006C20E5" w:rsidP="006C20E5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Кондиционеры</w:t>
            </w:r>
            <w:r w:rsidR="00626032" w:rsidRPr="00485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сплит-системы</w:t>
            </w:r>
            <w:r w:rsidR="00626032" w:rsidRPr="00485D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4778F824" w:rsidR="005A61EA" w:rsidRPr="00485D70" w:rsidRDefault="006C20E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6BD2B257" w:rsidR="005A61EA" w:rsidRPr="00485D70" w:rsidRDefault="00493524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0D10964A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 ул. Мира д. 2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06250E6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 г. Тирасполь ул. Мира д. 2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66C67459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1B22C687" w:rsidR="005A61EA" w:rsidRPr="00485D70" w:rsidRDefault="00362339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6C20E5">
              <w:rPr>
                <w:rFonts w:ascii="Times New Roman" w:hAnsi="Times New Roman" w:cs="Times New Roman"/>
                <w:sz w:val="24"/>
                <w:szCs w:val="24"/>
              </w:rPr>
              <w:t>62080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3D8E4D83" w:rsidR="005A61EA" w:rsidRPr="00485D70" w:rsidRDefault="00602A1B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Язык, на котором представлена документация о проведени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и запроса предложений 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564D6E7D" w:rsidR="005A61EA" w:rsidRPr="00485D70" w:rsidRDefault="006C20E5" w:rsidP="006C2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времени размещения извещения 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291CB7E5" w:rsidR="005A61EA" w:rsidRPr="00485D70" w:rsidRDefault="006C20E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6452B4F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28AD0A90" w14:textId="569B627E" w:rsidR="00381EC4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Заявки на участие в запросе предложений предоставляются в порядке, установленном ст. 44 Закона Приднестровской Молдавской Республики от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26 ноября 2018 года № 318-3-VI «О закупках в Приднестровской Мол</w:t>
            </w:r>
            <w:r w:rsidR="00381EC4" w:rsidRPr="00485D70">
              <w:rPr>
                <w:rFonts w:ascii="Times New Roman CYR" w:hAnsi="Times New Roman CYR" w:cs="Times New Roman CYR"/>
                <w:sz w:val="24"/>
                <w:szCs w:val="24"/>
              </w:rPr>
              <w:t>давской Республике» (САЗ 18-48):</w:t>
            </w:r>
          </w:p>
          <w:p w14:paraId="2072A656" w14:textId="7D884DC7" w:rsidR="005A61EA" w:rsidRPr="00485D70" w:rsidRDefault="005A61EA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в письменной форме, в запечатанном конверте, не позволяющем просматривать содержание заявки до вскрытия. </w:t>
            </w:r>
          </w:p>
          <w:p w14:paraId="696403E3" w14:textId="77777777" w:rsidR="005A61EA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Все листы поданной в письменной форме заявки на участие в закупке, все листы тома такой заявки должны быть прошиты и пронумерованы. </w:t>
            </w:r>
          </w:p>
          <w:p w14:paraId="01E551D7" w14:textId="77777777" w:rsidR="00381EC4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Заявка на участие в закупке и том такой заявки должны содержать опись входящих в их состав документов, быть скреплены печатью участника закупки при наличии печати (для юридического лица) и подписаны участником закупки или лицом, уп</w:t>
            </w:r>
            <w:r w:rsidR="00381EC4" w:rsidRPr="00485D70">
              <w:rPr>
                <w:rFonts w:ascii="Times New Roman" w:hAnsi="Times New Roman" w:cs="Times New Roman"/>
                <w:sz w:val="24"/>
                <w:szCs w:val="24"/>
              </w:rPr>
              <w:t>олномоченным участником закупки;</w:t>
            </w:r>
          </w:p>
          <w:p w14:paraId="44D30BDC" w14:textId="40723F05" w:rsidR="005A61EA" w:rsidRPr="00485D70" w:rsidRDefault="00381EC4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7676C5F7" w:rsidR="005A61EA" w:rsidRPr="00485D70" w:rsidRDefault="00DA7F4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15675FA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  <w:p w14:paraId="39CDA7C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21A9EE16" w14:textId="36F17E6C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DA7F45">
        <w:trPr>
          <w:trHeight w:val="2503"/>
        </w:trPr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 закупки и критерии этой оценки (в случае определения поставщика товаров, работ, услуг методом проведения запроса предложений)</w:t>
            </w:r>
          </w:p>
        </w:tc>
        <w:tc>
          <w:tcPr>
            <w:tcW w:w="8035" w:type="dxa"/>
          </w:tcPr>
          <w:p w14:paraId="7DD8A41F" w14:textId="31521792" w:rsidR="005A61EA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заявок, окончательных предложений участников закупки и критерии этой оценки осуществляется в соответствии со статьей 22 Закона Приднестровской Молдавской Республики от 26 ноября 2018 года № 318-3-VI «О закупках в Приднестровской Молдавской Республике» и Постановлением Правительства Приднестровской Молдавской Республики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78 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Порядка оценки заявок, окончательных предложений участников закупки при проведении запроса предложений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949B1F7" w14:textId="0DA7C1BF" w:rsidR="005A61EA" w:rsidRPr="00485D70" w:rsidRDefault="005A61EA" w:rsidP="00DA7F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контракта (удельный вес критерия 100%).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5BB59FBE" w:rsidR="005A61EA" w:rsidRPr="00485D70" w:rsidRDefault="00DA7F45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15 478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61BE2871" w:rsidR="005A61EA" w:rsidRPr="00485D70" w:rsidRDefault="005A61EA" w:rsidP="00DA7F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резидентом ПМР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38965D28" w:rsidR="005A61EA" w:rsidRPr="00485D70" w:rsidRDefault="005A61EA" w:rsidP="00B967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</w:t>
            </w:r>
            <w:r w:rsidR="00B967C9">
              <w:rPr>
                <w:rFonts w:ascii="Times New Roman CYR" w:hAnsi="Times New Roman CYR" w:cs="Times New Roman CYR"/>
                <w:sz w:val="24"/>
                <w:szCs w:val="24"/>
              </w:rPr>
              <w:t>в на расчетный счет Поставщика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7E6401">
        <w:trPr>
          <w:trHeight w:val="557"/>
        </w:trPr>
        <w:tc>
          <w:tcPr>
            <w:tcW w:w="693" w:type="dxa"/>
          </w:tcPr>
          <w:p w14:paraId="6674898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A683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9C39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11CB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7A6C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1555AB0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1FB3D7E9" w14:textId="3DB5199E" w:rsidR="005A61EA" w:rsidRPr="00907940" w:rsidRDefault="005A61EA" w:rsidP="00907940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76EA3F0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tbl>
            <w:tblPr>
              <w:tblStyle w:val="a4"/>
              <w:tblW w:w="7817" w:type="dxa"/>
              <w:tblLook w:val="04A0" w:firstRow="1" w:lastRow="0" w:firstColumn="1" w:lastColumn="0" w:noHBand="0" w:noVBand="1"/>
            </w:tblPr>
            <w:tblGrid>
              <w:gridCol w:w="666"/>
              <w:gridCol w:w="3899"/>
              <w:gridCol w:w="850"/>
              <w:gridCol w:w="716"/>
              <w:gridCol w:w="1686"/>
            </w:tblGrid>
            <w:tr w:rsidR="003F2EA3" w:rsidRPr="00485D70" w14:paraId="6CEA08B8" w14:textId="77777777" w:rsidTr="00D178DE">
              <w:tc>
                <w:tcPr>
                  <w:tcW w:w="666" w:type="dxa"/>
                </w:tcPr>
                <w:p w14:paraId="72857275" w14:textId="2B83FF09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" w:hAnsi="Times New Roman" w:cs="Times New Roman"/>
                      <w:color w:val="000000"/>
                    </w:rPr>
                    <w:t xml:space="preserve">№ </w:t>
                  </w: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п/п лота</w:t>
                  </w:r>
                </w:p>
              </w:tc>
              <w:tc>
                <w:tcPr>
                  <w:tcW w:w="3899" w:type="dxa"/>
                </w:tcPr>
                <w:p w14:paraId="0484E167" w14:textId="77777777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Наименование товара</w:t>
                  </w:r>
                  <w:r w:rsidRPr="00D178DE">
                    <w:rPr>
                      <w:rFonts w:ascii="Times New Roman" w:hAnsi="Times New Roman" w:cs="Times New Roman"/>
                      <w:color w:val="000000"/>
                    </w:rPr>
                    <w:t xml:space="preserve"> и его описание</w:t>
                  </w:r>
                </w:p>
              </w:tc>
              <w:tc>
                <w:tcPr>
                  <w:tcW w:w="850" w:type="dxa"/>
                </w:tcPr>
                <w:p w14:paraId="78C7D94C" w14:textId="6FDB0846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Ед</w:t>
                  </w:r>
                  <w:r w:rsidR="00BF6659" w:rsidRPr="00D178DE">
                    <w:rPr>
                      <w:rFonts w:ascii="Times New Roman CYR" w:hAnsi="Times New Roman CYR" w:cs="Times New Roman CYR"/>
                      <w:color w:val="000000"/>
                    </w:rPr>
                    <w:t>-ц</w:t>
                  </w: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а</w:t>
                  </w:r>
                  <w:proofErr w:type="spellEnd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 xml:space="preserve"> </w:t>
                  </w:r>
                  <w:proofErr w:type="spellStart"/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измер</w:t>
                  </w:r>
                  <w:proofErr w:type="spellEnd"/>
                  <w:r w:rsidR="00BF6659" w:rsidRPr="00D178DE">
                    <w:rPr>
                      <w:rFonts w:ascii="Times New Roman CYR" w:hAnsi="Times New Roman CYR" w:cs="Times New Roman CYR"/>
                      <w:color w:val="000000"/>
                    </w:rPr>
                    <w:t>.</w:t>
                  </w:r>
                </w:p>
                <w:p w14:paraId="25E8313F" w14:textId="77777777" w:rsidR="003F2EA3" w:rsidRPr="00D178DE" w:rsidRDefault="003F2EA3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6" w:type="dxa"/>
                </w:tcPr>
                <w:p w14:paraId="57B60272" w14:textId="1334D410" w:rsidR="003F2EA3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</w:t>
                  </w:r>
                  <w:r w:rsidR="003F2EA3" w:rsidRPr="00D178DE">
                    <w:rPr>
                      <w:rFonts w:ascii="Times New Roman" w:hAnsi="Times New Roman" w:cs="Times New Roman"/>
                    </w:rPr>
                    <w:t>во</w:t>
                  </w:r>
                </w:p>
              </w:tc>
              <w:tc>
                <w:tcPr>
                  <w:tcW w:w="1686" w:type="dxa"/>
                </w:tcPr>
                <w:p w14:paraId="7C88B0F8" w14:textId="77777777" w:rsidR="003F2EA3" w:rsidRPr="00D178DE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78DE">
                    <w:rPr>
                      <w:rFonts w:ascii="Times New Roman CYR" w:hAnsi="Times New Roman CYR" w:cs="Times New Roman CYR"/>
                      <w:color w:val="000000"/>
                    </w:rPr>
                    <w:t>Начальная (максимальная)</w:t>
                  </w:r>
                </w:p>
                <w:p w14:paraId="22FA06F7" w14:textId="77777777" w:rsidR="003F2EA3" w:rsidRPr="00D178DE" w:rsidRDefault="003F2EA3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</w:tr>
            <w:tr w:rsidR="009C6FD9" w:rsidRPr="00485D70" w14:paraId="1CAE697D" w14:textId="77777777" w:rsidTr="00D178DE">
              <w:tc>
                <w:tcPr>
                  <w:tcW w:w="666" w:type="dxa"/>
                </w:tcPr>
                <w:p w14:paraId="695D76A0" w14:textId="77777777" w:rsidR="009C6FD9" w:rsidRPr="00D178DE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1</w:t>
                  </w:r>
                </w:p>
                <w:p w14:paraId="419CB4A9" w14:textId="7E74271C" w:rsidR="009C6FD9" w:rsidRPr="00D178DE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99" w:type="dxa"/>
                </w:tcPr>
                <w:p w14:paraId="3A1CAD2D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Настенная сплит-система</w:t>
                  </w:r>
                </w:p>
                <w:p w14:paraId="792C6618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Охлаждающая способность: 9000BTU</w:t>
                  </w:r>
                </w:p>
                <w:p w14:paraId="3755A340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Обслуживаемая площадь: 25кв.м.</w:t>
                  </w:r>
                </w:p>
                <w:p w14:paraId="6B64A3E4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Тип двигателя: Инверторный</w:t>
                  </w:r>
                </w:p>
                <w:p w14:paraId="0EF05346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Потребляемая мощность при охлаждении: 735 Вт</w:t>
                  </w:r>
                </w:p>
                <w:p w14:paraId="34B75835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Потребляемая мощность при обогреве: 679 Вт</w:t>
                  </w:r>
                </w:p>
                <w:p w14:paraId="78BFB06F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Минимальная наружная температура в режиме обогрева: -15°С</w:t>
                  </w:r>
                </w:p>
                <w:p w14:paraId="6CE08197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 xml:space="preserve">• </w:t>
                  </w:r>
                  <w:proofErr w:type="spellStart"/>
                  <w:r w:rsidRPr="00D178DE">
                    <w:rPr>
                      <w:rFonts w:ascii="Times New Roman" w:hAnsi="Times New Roman" w:cs="Times New Roman"/>
                    </w:rPr>
                    <w:t>Wi-Fi</w:t>
                  </w:r>
                  <w:proofErr w:type="spellEnd"/>
                </w:p>
                <w:p w14:paraId="7BD87404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Уровень шума комнатного блока: 39 дБ</w:t>
                  </w:r>
                </w:p>
                <w:p w14:paraId="39E7A887" w14:textId="77777777" w:rsidR="00D178DE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Габариты внутреннего блока (</w:t>
                  </w:r>
                  <w:proofErr w:type="spellStart"/>
                  <w:r w:rsidRPr="00D178DE">
                    <w:rPr>
                      <w:rFonts w:ascii="Times New Roman" w:hAnsi="Times New Roman" w:cs="Times New Roman"/>
                    </w:rPr>
                    <w:t>ШxВxГ</w:t>
                  </w:r>
                  <w:proofErr w:type="spellEnd"/>
                  <w:r w:rsidRPr="00D178DE">
                    <w:rPr>
                      <w:rFonts w:ascii="Times New Roman" w:hAnsi="Times New Roman" w:cs="Times New Roman"/>
                    </w:rPr>
                    <w:t>): 90.5x27x21 см</w:t>
                  </w:r>
                </w:p>
                <w:p w14:paraId="0DDA43A3" w14:textId="07390C40" w:rsidR="009C6FD9" w:rsidRPr="00D178DE" w:rsidRDefault="00D178DE" w:rsidP="00D178DE">
                  <w:pPr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• Тип хладагента: R32</w:t>
                  </w:r>
                </w:p>
              </w:tc>
              <w:tc>
                <w:tcPr>
                  <w:tcW w:w="850" w:type="dxa"/>
                </w:tcPr>
                <w:p w14:paraId="0961834F" w14:textId="2FDDD347" w:rsidR="009C6FD9" w:rsidRPr="00D178DE" w:rsidRDefault="00907940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716" w:type="dxa"/>
                </w:tcPr>
                <w:p w14:paraId="7CF71EEC" w14:textId="122D2417" w:rsidR="009C6FD9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86" w:type="dxa"/>
                </w:tcPr>
                <w:p w14:paraId="2F6A50E7" w14:textId="00D3EABC" w:rsidR="009C6FD9" w:rsidRP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7 739</w:t>
                  </w:r>
                  <w:r w:rsidR="009C6FD9" w:rsidRPr="00D178DE">
                    <w:rPr>
                      <w:rFonts w:ascii="Times New Roman" w:hAnsi="Times New Roman" w:cs="Times New Roman"/>
                    </w:rPr>
                    <w:t xml:space="preserve"> руб. ПМР</w:t>
                  </w:r>
                </w:p>
              </w:tc>
            </w:tr>
            <w:tr w:rsidR="00BF6659" w:rsidRPr="00485D70" w14:paraId="151541C6" w14:textId="77777777" w:rsidTr="00D178DE">
              <w:tc>
                <w:tcPr>
                  <w:tcW w:w="6131" w:type="dxa"/>
                  <w:gridSpan w:val="4"/>
                </w:tcPr>
                <w:p w14:paraId="57E119C4" w14:textId="39AF4D1A" w:rsidR="00BF6659" w:rsidRPr="00D178DE" w:rsidRDefault="00BF6659" w:rsidP="00907940">
                  <w:pPr>
                    <w:ind w:firstLine="708"/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1686" w:type="dxa"/>
                </w:tcPr>
                <w:p w14:paraId="750364DE" w14:textId="4A7A0BDE" w:rsidR="00D178DE" w:rsidRDefault="00D178DE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15 478</w:t>
                  </w:r>
                </w:p>
                <w:p w14:paraId="71A654EF" w14:textId="47261A31" w:rsidR="00BF6659" w:rsidRPr="00D178DE" w:rsidRDefault="00BF665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8DE">
                    <w:rPr>
                      <w:rFonts w:ascii="Times New Roman" w:hAnsi="Times New Roman" w:cs="Times New Roman"/>
                    </w:rPr>
                    <w:t>руб. ПМР</w:t>
                  </w:r>
                </w:p>
              </w:tc>
            </w:tr>
          </w:tbl>
          <w:p w14:paraId="6A11A365" w14:textId="1E418453" w:rsidR="005A61EA" w:rsidRPr="00485D70" w:rsidRDefault="005A61EA" w:rsidP="003F2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907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4CEF36BD" w:rsidR="005A61EA" w:rsidRPr="00907940" w:rsidRDefault="005A61EA" w:rsidP="00907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Заявка должна быть оформлена в соответствии с требованиями и по форме, предусмотренными Распоряжением Правительства Приднестровской Молдавской Республики от 25 марта 2020 года 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№ 198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907940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о проведении запроса предложений.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Документация о проведении запроса предложений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2654DD1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sz w:val="24"/>
                <w:szCs w:val="24"/>
              </w:rPr>
              <w:t>лдавской Республике</w:t>
            </w:r>
            <w:proofErr w:type="gramStart"/>
            <w:r w:rsidR="00907940">
              <w:rPr>
                <w:sz w:val="24"/>
                <w:szCs w:val="24"/>
              </w:rPr>
              <w:t>»</w:t>
            </w:r>
            <w:proofErr w:type="gramEnd"/>
            <w:r w:rsidR="00907940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0535AF57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учре</w:t>
            </w:r>
            <w:r w:rsidR="00907940">
              <w:rPr>
                <w:color w:val="000000"/>
                <w:sz w:val="24"/>
                <w:szCs w:val="24"/>
              </w:rPr>
              <w:t>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орг</w:t>
            </w:r>
            <w:r w:rsidR="00907940">
              <w:rPr>
                <w:color w:val="000000"/>
                <w:sz w:val="24"/>
                <w:szCs w:val="24"/>
              </w:rPr>
              <w:t>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лиц, содер</w:t>
            </w:r>
            <w:r w:rsidR="00907940">
              <w:rPr>
                <w:color w:val="000000"/>
                <w:sz w:val="24"/>
                <w:szCs w:val="24"/>
              </w:rPr>
              <w:t>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11B111B5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2EBD65BF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="00907940">
              <w:rPr>
                <w:sz w:val="24"/>
                <w:szCs w:val="24"/>
              </w:rPr>
              <w:t xml:space="preserve">)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7DC17A05" w:rsidR="003B4A6D" w:rsidRPr="00485D70" w:rsidRDefault="003B4A6D" w:rsidP="00907940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07E161E6" w14:textId="77777777" w:rsidR="0090794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0EEC11BA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66F6780F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которые должны быть представлены</w:t>
            </w:r>
          </w:p>
          <w:p w14:paraId="1868B796" w14:textId="2D679F53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предложений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«Об утверждении формы заявок участников закупки» с приложением следующих документов:</w:t>
            </w:r>
          </w:p>
          <w:p w14:paraId="0457AAB2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5F51754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</w:t>
            </w:r>
            <w:r w:rsidR="00DA7F45">
              <w:rPr>
                <w:rFonts w:ascii="Times New Roman" w:hAnsi="Times New Roman" w:cs="Times New Roman"/>
                <w:sz w:val="24"/>
                <w:szCs w:val="24"/>
              </w:rPr>
              <w:t>едложение о цене контракта (лот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AE5CB2" w:rsidRPr="00485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7C5339C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FF5B2D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13BE56F7" w:rsidR="003B4A6D" w:rsidRPr="00154A8E" w:rsidRDefault="001201AA" w:rsidP="00154A8E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54A8E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455AD959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 </w:t>
            </w: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79FE13D8" w:rsidR="00756777" w:rsidRPr="00485D70" w:rsidRDefault="00DA7F45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Самовывоз со склада поставщика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311E620B" w:rsidR="009D2B24" w:rsidRPr="00485D70" w:rsidRDefault="00DA7F45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товара в течение 10 (десяти) календарных дней со дня заключения договора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7115393B" w:rsidR="009D2B24" w:rsidRPr="00507ACC" w:rsidRDefault="00DA7F45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1201AA"/>
    <w:rsid w:val="001439DC"/>
    <w:rsid w:val="00154A8E"/>
    <w:rsid w:val="0017677C"/>
    <w:rsid w:val="00181343"/>
    <w:rsid w:val="001B1815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315992"/>
    <w:rsid w:val="00362339"/>
    <w:rsid w:val="00366C26"/>
    <w:rsid w:val="00381EC4"/>
    <w:rsid w:val="003B0D93"/>
    <w:rsid w:val="003B4A6D"/>
    <w:rsid w:val="003F2EA3"/>
    <w:rsid w:val="00404AC3"/>
    <w:rsid w:val="00416F35"/>
    <w:rsid w:val="00423DD8"/>
    <w:rsid w:val="00453942"/>
    <w:rsid w:val="0046104C"/>
    <w:rsid w:val="0046230F"/>
    <w:rsid w:val="004658CE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6C20E5"/>
    <w:rsid w:val="00756777"/>
    <w:rsid w:val="007A6C7B"/>
    <w:rsid w:val="007D0EF2"/>
    <w:rsid w:val="007E6401"/>
    <w:rsid w:val="00807762"/>
    <w:rsid w:val="00823BD3"/>
    <w:rsid w:val="00851622"/>
    <w:rsid w:val="008844AD"/>
    <w:rsid w:val="008C5B2F"/>
    <w:rsid w:val="008E0093"/>
    <w:rsid w:val="008E1416"/>
    <w:rsid w:val="00907940"/>
    <w:rsid w:val="00911597"/>
    <w:rsid w:val="009155CF"/>
    <w:rsid w:val="009541AF"/>
    <w:rsid w:val="009A58FA"/>
    <w:rsid w:val="009C0D36"/>
    <w:rsid w:val="009C6FD9"/>
    <w:rsid w:val="009D2B24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967C9"/>
    <w:rsid w:val="00BE2EFA"/>
    <w:rsid w:val="00BF422D"/>
    <w:rsid w:val="00BF6659"/>
    <w:rsid w:val="00C910D0"/>
    <w:rsid w:val="00CB0801"/>
    <w:rsid w:val="00D07062"/>
    <w:rsid w:val="00D178DE"/>
    <w:rsid w:val="00D207CC"/>
    <w:rsid w:val="00D30B3D"/>
    <w:rsid w:val="00D534DF"/>
    <w:rsid w:val="00DA7F45"/>
    <w:rsid w:val="00DB5DDB"/>
    <w:rsid w:val="00DC7F57"/>
    <w:rsid w:val="00DD67B1"/>
    <w:rsid w:val="00DD6C98"/>
    <w:rsid w:val="00E00C55"/>
    <w:rsid w:val="00E537CE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137</cp:revision>
  <dcterms:created xsi:type="dcterms:W3CDTF">2022-03-11T14:13:00Z</dcterms:created>
  <dcterms:modified xsi:type="dcterms:W3CDTF">2025-02-03T06:57:00Z</dcterms:modified>
</cp:coreProperties>
</file>